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7C" w:rsidRPr="00B14762" w:rsidRDefault="0091127C" w:rsidP="0091127C">
      <w:pPr>
        <w:pStyle w:val="32"/>
        <w:keepNext/>
        <w:keepLines/>
        <w:pBdr>
          <w:bottom w:val="single" w:sz="4" w:space="0" w:color="auto"/>
        </w:pBdr>
        <w:tabs>
          <w:tab w:val="left" w:pos="768"/>
        </w:tabs>
        <w:spacing w:after="36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14762">
        <w:rPr>
          <w:rStyle w:val="31"/>
          <w:rFonts w:ascii="Times New Roman" w:hAnsi="Times New Roman" w:cs="Times New Roman"/>
          <w:b/>
          <w:sz w:val="24"/>
          <w:szCs w:val="24"/>
        </w:rPr>
        <w:t>АННОТАЦИЯ РАБОЧЕЙ ПРОГРАММЫ ПО ИЗОБРАЗИТЕЛЬНОМУ ИСКУССТВУ</w:t>
      </w:r>
    </w:p>
    <w:p w:rsidR="0091127C" w:rsidRPr="00EE3897" w:rsidRDefault="0091127C" w:rsidP="0091127C">
      <w:pPr>
        <w:pStyle w:val="a3"/>
        <w:spacing w:after="240"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1"/>
          <w:rFonts w:ascii="Times New Roman" w:hAnsi="Times New Roman" w:cs="Times New Roman"/>
          <w:sz w:val="20"/>
          <w:szCs w:val="20"/>
        </w:rPr>
        <w:t>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>абочая программа основного общего образова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 по предмету «Изобразительное искусство» составлена на основе требований к результатам освоения программы основ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ного общего образования, представленных в Федеральном го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сударственном образовательном стандарте основного общего образования, а также на основе планируемых результатов ду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ховно-нравственного развития, воспитания и социализации обучающихся, представленных в Примерной программе воспи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тания.</w:t>
      </w:r>
    </w:p>
    <w:p w:rsidR="0091127C" w:rsidRPr="00EE3897" w:rsidRDefault="0091127C" w:rsidP="0091127C">
      <w:pPr>
        <w:pStyle w:val="20"/>
        <w:spacing w:after="60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ОБЩАЯ ХАРАКТЕРИСТИКА УЧЕБНОГО ПРЕДМЕТА «ИЗОБРАЗИТЕЛЬНОЕ ИСКУССТВО»</w:t>
      </w:r>
    </w:p>
    <w:p w:rsidR="0091127C" w:rsidRPr="00EE3897" w:rsidRDefault="0091127C" w:rsidP="0091127C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Основная цель школьного предмета «Изобразительное искус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ство» — развитие визуально-пространственного мышления учащихся как формы эмоционально-ценностного, эстетическо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го освоения мира, формы самовыражения и ориентации в ху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дожественном и нравственном пространстве культуры. Искус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ство рассматривается как особая духовная сфера, концентри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рующая в себе колоссальный эстетический, художественный и нравственный мировой опыт.</w:t>
      </w:r>
    </w:p>
    <w:p w:rsidR="0091127C" w:rsidRPr="00EE3897" w:rsidRDefault="0091127C" w:rsidP="0091127C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Изобразительное искусство как школьная дисциплина имеет интегративный характер, так как включает в себя основы раз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ных видов визуально-пространственных искусств: живописи, графики, скульптуры, дизайна, архитектуры, народного и де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коративно-прикладного искусства, фотографии, функции худо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жественного изображения в зрелищных и экранных искусствах.</w:t>
      </w:r>
    </w:p>
    <w:p w:rsidR="0091127C" w:rsidRPr="00EE3897" w:rsidRDefault="0091127C" w:rsidP="0091127C">
      <w:pPr>
        <w:pStyle w:val="a3"/>
        <w:spacing w:after="280"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Основные формы учебной деятельности — практическая ху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дожественно-творческая деятельность, зрительское восприятие произведений искусства и эстетическое наблюдение окружаю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разованию.</w:t>
      </w:r>
    </w:p>
    <w:p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Примерная рабочая программа ориентирована на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психолого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возрастные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особенности развития детей 11 —15 лет, при этом содержание занятий может быть адаптировано с учётом инди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видуальных качеств обучающихся как для детей, проявляю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щих выдающиеся способности, так и для детей-инвалидов и детей с ОВЗ.</w:t>
      </w:r>
    </w:p>
    <w:p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Для оценки качества образования по предмету «Изобрази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тельное искусство» кроме личностных и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об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разовательных результатов выделены и описаны предметные результаты обучения. Их достижение определяется чётко по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ставленными учебными задачами по каждой теме, и они явля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ются общеобразовательными требованиями.</w:t>
      </w:r>
    </w:p>
    <w:p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В урочное время деятельность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обходимо сотворчество в команде — совместная коллектив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ная художественная деятельность, которая предусмотрена тематическим планом и может иметь разные формы органи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зации.</w:t>
      </w:r>
    </w:p>
    <w:p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Учебный материал каждого модуля разделён на тематиче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ские блоки, которые могут быть основанием для организации проектной деятельности, которая включает в себя как исследо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вательскую, так и художественно-творческую деятельность, а также презентацию результата.</w:t>
      </w:r>
    </w:p>
    <w:p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Однако необходимо различать и сочетать в учебном процессе историко-культурологическую, искусствоведческую исследова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тельскую работу учащихся и собственно художественную про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сти или в объёме, макете).</w:t>
      </w:r>
    </w:p>
    <w:p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Большое значение имеет связь с внеурочной деятельностью, активная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социокультурная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деятельность, в процессе которой обучающиеся участвуют в оформлении общешкольных собы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тий и праздников, в организации выставок детского художе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ственного творчества, в конкурсах, а также смотрят памятники архитектуры, посещают художественные музеи.</w:t>
      </w:r>
    </w:p>
    <w:p w:rsidR="0091127C" w:rsidRPr="00EE3897" w:rsidRDefault="0091127C" w:rsidP="0091127C">
      <w:pPr>
        <w:pStyle w:val="2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ЦЕЛЬ ИЗУЧЕНИЯ УЧЕБНОГО ПРЕДМЕТА «ИЗОБРАЗИТЕЛЬНОЕ ИСКУССТВО»</w:t>
      </w:r>
    </w:p>
    <w:p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Целью изучения учебного предмета «Изобразительное искус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ство» является освоение разных видов визуально-пространствен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ных искусств: живописи, графики, скульптуры, дизайна, архи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тектуры, народного и декоративно-прикладного искусства, изо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бражения в зрелищных и экранных искусствах </w:t>
      </w:r>
      <w:r w:rsidRPr="00EE3897">
        <w:rPr>
          <w:rStyle w:val="1"/>
          <w:rFonts w:ascii="Times New Roman" w:hAnsi="Times New Roman" w:cs="Times New Roman"/>
          <w:i/>
          <w:iCs/>
          <w:sz w:val="20"/>
          <w:szCs w:val="20"/>
        </w:rPr>
        <w:t>(вариативно).</w:t>
      </w:r>
    </w:p>
    <w:p w:rsidR="0091127C" w:rsidRPr="00EE3897" w:rsidRDefault="0091127C" w:rsidP="0091127C">
      <w:pPr>
        <w:pStyle w:val="a3"/>
        <w:spacing w:after="80"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Учебный предмет «Изобразительное искусство» объединяет в единую образовательную структуру художественно-творче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скую деятельность, восприятие произведений искусства и ху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дожественно-эстетическое 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lastRenderedPageBreak/>
        <w:t>освоение окружающей действитель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ности. Художественное развитие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осуществляется в процессе личного художественного творчества, в практиче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ской работе с разнообразными художественными материа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лами.</w:t>
      </w:r>
    </w:p>
    <w:p w:rsidR="0091127C" w:rsidRPr="00EE3897" w:rsidRDefault="0091127C" w:rsidP="0091127C">
      <w:pPr>
        <w:pStyle w:val="3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EE3897">
        <w:rPr>
          <w:rStyle w:val="3"/>
          <w:rFonts w:ascii="Times New Roman" w:hAnsi="Times New Roman" w:cs="Times New Roman"/>
          <w:sz w:val="20"/>
          <w:szCs w:val="20"/>
        </w:rPr>
        <w:t>Задачами учебного предмета</w:t>
      </w:r>
    </w:p>
    <w:p w:rsidR="0091127C" w:rsidRPr="00EE3897" w:rsidRDefault="0091127C" w:rsidP="0091127C">
      <w:pPr>
        <w:pStyle w:val="30"/>
        <w:spacing w:after="8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EE3897">
        <w:rPr>
          <w:rStyle w:val="3"/>
          <w:rFonts w:ascii="Times New Roman" w:hAnsi="Times New Roman" w:cs="Times New Roman"/>
          <w:sz w:val="20"/>
          <w:szCs w:val="20"/>
        </w:rPr>
        <w:t>«Изобразительное искусство» являются:</w:t>
      </w:r>
    </w:p>
    <w:p w:rsidR="0091127C" w:rsidRPr="00EE3897" w:rsidRDefault="0091127C" w:rsidP="0091127C">
      <w:pPr>
        <w:pStyle w:val="a3"/>
        <w:numPr>
          <w:ilvl w:val="0"/>
          <w:numId w:val="1"/>
        </w:numPr>
        <w:tabs>
          <w:tab w:val="left" w:pos="207"/>
        </w:tabs>
        <w:spacing w:line="288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bookmark4528"/>
      <w:bookmarkEnd w:id="0"/>
      <w:r w:rsidRPr="00EE3897">
        <w:rPr>
          <w:rStyle w:val="1"/>
          <w:rFonts w:ascii="Times New Roman" w:hAnsi="Times New Roman" w:cs="Times New Roman"/>
          <w:sz w:val="20"/>
          <w:szCs w:val="20"/>
        </w:rPr>
        <w:t>освоение художественной культуры как формы выражения в пространственных формах духовных ценностей, формиро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вание представлений о месте и значении художественной де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ятельности в жизни общества;</w:t>
      </w:r>
    </w:p>
    <w:p w:rsidR="0091127C" w:rsidRPr="00EE3897" w:rsidRDefault="0091127C" w:rsidP="0091127C">
      <w:pPr>
        <w:pStyle w:val="a3"/>
        <w:numPr>
          <w:ilvl w:val="0"/>
          <w:numId w:val="1"/>
        </w:numPr>
        <w:tabs>
          <w:tab w:val="left" w:pos="207"/>
        </w:tabs>
        <w:spacing w:line="293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bookmark4529"/>
      <w:bookmarkEnd w:id="1"/>
      <w:r w:rsidRPr="00EE3897">
        <w:rPr>
          <w:rStyle w:val="1"/>
          <w:rFonts w:ascii="Times New Roman" w:hAnsi="Times New Roman" w:cs="Times New Roman"/>
          <w:sz w:val="20"/>
          <w:szCs w:val="20"/>
        </w:rPr>
        <w:t>формирование у обучающихся представлений об отечествен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ной и мировой художественной культуре во всём многообра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зии её видов;</w:t>
      </w:r>
    </w:p>
    <w:p w:rsidR="0091127C" w:rsidRPr="00EE3897" w:rsidRDefault="0091127C" w:rsidP="0091127C">
      <w:pPr>
        <w:pStyle w:val="a3"/>
        <w:numPr>
          <w:ilvl w:val="0"/>
          <w:numId w:val="1"/>
        </w:numPr>
        <w:tabs>
          <w:tab w:val="left" w:pos="207"/>
        </w:tabs>
        <w:spacing w:line="307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2" w:name="bookmark4530"/>
      <w:bookmarkEnd w:id="2"/>
      <w:r w:rsidRPr="00EE3897">
        <w:rPr>
          <w:rStyle w:val="1"/>
          <w:rFonts w:ascii="Times New Roman" w:hAnsi="Times New Roman" w:cs="Times New Roman"/>
          <w:sz w:val="20"/>
          <w:szCs w:val="20"/>
        </w:rPr>
        <w:t>формирование у обучающихся навыков эстетического виде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 и преобразования мира;</w:t>
      </w:r>
    </w:p>
    <w:p w:rsidR="0091127C" w:rsidRPr="00EE3897" w:rsidRDefault="0091127C" w:rsidP="0091127C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bookmark4531"/>
      <w:bookmarkEnd w:id="3"/>
      <w:r w:rsidRPr="00EE3897">
        <w:rPr>
          <w:rStyle w:val="1"/>
          <w:rFonts w:ascii="Times New Roman" w:hAnsi="Times New Roman" w:cs="Times New Roman"/>
          <w:sz w:val="20"/>
          <w:szCs w:val="20"/>
        </w:rPr>
        <w:t>приобретение опыта создания творческой работы посредством различных художественных материалов в разных видах ви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зуально-пространственных искусств: изобразительных (жи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</w:t>
      </w:r>
      <w:r w:rsidRPr="00EE3897">
        <w:rPr>
          <w:rStyle w:val="1"/>
          <w:rFonts w:ascii="Times New Roman" w:hAnsi="Times New Roman" w:cs="Times New Roman"/>
          <w:i/>
          <w:iCs/>
          <w:sz w:val="20"/>
          <w:szCs w:val="20"/>
        </w:rPr>
        <w:t>вариативно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>);</w:t>
      </w:r>
    </w:p>
    <w:p w:rsidR="0091127C" w:rsidRPr="00EE3897" w:rsidRDefault="0091127C" w:rsidP="0091127C">
      <w:pPr>
        <w:pStyle w:val="a3"/>
        <w:numPr>
          <w:ilvl w:val="0"/>
          <w:numId w:val="1"/>
        </w:numPr>
        <w:tabs>
          <w:tab w:val="left" w:pos="207"/>
        </w:tabs>
        <w:spacing w:line="307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bookmark4532"/>
      <w:bookmarkEnd w:id="4"/>
      <w:r w:rsidRPr="00EE3897">
        <w:rPr>
          <w:rStyle w:val="1"/>
          <w:rFonts w:ascii="Times New Roman" w:hAnsi="Times New Roman" w:cs="Times New Roman"/>
          <w:sz w:val="20"/>
          <w:szCs w:val="20"/>
        </w:rPr>
        <w:t>формирование пространственного мышления и аналитиче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ских визуальных способностей;</w:t>
      </w:r>
    </w:p>
    <w:p w:rsidR="0091127C" w:rsidRPr="00EE3897" w:rsidRDefault="0091127C" w:rsidP="0091127C">
      <w:pPr>
        <w:pStyle w:val="a3"/>
        <w:numPr>
          <w:ilvl w:val="0"/>
          <w:numId w:val="1"/>
        </w:numPr>
        <w:tabs>
          <w:tab w:val="left" w:pos="207"/>
        </w:tabs>
        <w:spacing w:line="288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bookmark4533"/>
      <w:bookmarkEnd w:id="5"/>
      <w:r w:rsidRPr="00EE3897">
        <w:rPr>
          <w:rStyle w:val="1"/>
          <w:rFonts w:ascii="Times New Roman" w:hAnsi="Times New Roman" w:cs="Times New Roman"/>
          <w:sz w:val="20"/>
          <w:szCs w:val="20"/>
        </w:rPr>
        <w:t>овладение представлениями о средствах выразительности изобразительного искусства как способах воплощения в ви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димых пространственных формах переживаний, чувств и ми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ровоззренческих позиций человека;</w:t>
      </w:r>
    </w:p>
    <w:p w:rsidR="0091127C" w:rsidRPr="00EE3897" w:rsidRDefault="0091127C" w:rsidP="0091127C">
      <w:pPr>
        <w:pStyle w:val="a3"/>
        <w:numPr>
          <w:ilvl w:val="0"/>
          <w:numId w:val="1"/>
        </w:numPr>
        <w:tabs>
          <w:tab w:val="left" w:pos="207"/>
        </w:tabs>
        <w:spacing w:after="80" w:line="307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bookmark4534"/>
      <w:bookmarkEnd w:id="6"/>
      <w:r w:rsidRPr="00EE3897">
        <w:rPr>
          <w:rStyle w:val="1"/>
          <w:rFonts w:ascii="Times New Roman" w:hAnsi="Times New Roman" w:cs="Times New Roman"/>
          <w:sz w:val="20"/>
          <w:szCs w:val="20"/>
        </w:rPr>
        <w:t>развитие наблюдательности, ассоциативного мышления и творческого воображения;</w:t>
      </w:r>
    </w:p>
    <w:p w:rsidR="0091127C" w:rsidRPr="00EE3897" w:rsidRDefault="0091127C" w:rsidP="0091127C">
      <w:pPr>
        <w:pStyle w:val="a3"/>
        <w:numPr>
          <w:ilvl w:val="0"/>
          <w:numId w:val="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7" w:name="bookmark4535"/>
      <w:bookmarkEnd w:id="7"/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воспитание уважения и любви к </w:t>
      </w:r>
      <w:proofErr w:type="spellStart"/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цивилизационному</w:t>
      </w:r>
      <w:proofErr w:type="spellEnd"/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насле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дию России через освоение отечественной художественной культуры;</w:t>
      </w:r>
    </w:p>
    <w:p w:rsidR="0091127C" w:rsidRPr="00EE3897" w:rsidRDefault="0091127C" w:rsidP="0091127C">
      <w:pPr>
        <w:pStyle w:val="a3"/>
        <w:numPr>
          <w:ilvl w:val="0"/>
          <w:numId w:val="1"/>
        </w:numPr>
        <w:tabs>
          <w:tab w:val="left" w:pos="207"/>
        </w:tabs>
        <w:spacing w:after="120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bookmark4536"/>
      <w:bookmarkEnd w:id="8"/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развитие потребности в общении с произведениями изобра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зительного искусства, формирование активного отношения к традициям художественной культуры как смысловой, эстети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ческой и личностно значимой ценности.</w:t>
      </w:r>
    </w:p>
    <w:p w:rsidR="0091127C" w:rsidRPr="00EE3897" w:rsidRDefault="0091127C" w:rsidP="0091127C">
      <w:pPr>
        <w:pStyle w:val="20"/>
        <w:spacing w:after="6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color w:val="000000"/>
          <w:w w:val="100"/>
        </w:rPr>
        <w:t>МЕСТО ПРЕДМЕТА «ИЗОБРАЗИТЕЛЬНОЕ ИСКУССТВО» В УЧЕБНОМ ПЛАНЕ</w:t>
      </w:r>
    </w:p>
    <w:p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В соответствии с Федеральным государственным образова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</w:t>
      </w:r>
    </w:p>
    <w:p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Содержание предмета «Изобразительное искусство» структу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рировано как система тематических модулей. Три модуля вхо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дят в учебный план 5-7 классов программы основного общего образования в объёме 102 учебных часов, не менее 1 учебного часа в неделю в качестве инвариантных. Четвёртый модуль предлагается в качестве вариативного (для соответствующих вариантов учебного плана), может быть реализован за счёт ча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сов внеурочной деятельности.</w:t>
      </w:r>
    </w:p>
    <w:p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Каждый модуль обладает содержательной целостностью и организован по восходящему принципу в отношении углубле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ния знаний по ведущей теме и усложнения умений обучаю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щихся. Предлагаемая последовательность изучения модулей определяется психологическими возрастными особенностями учащихся, принципом системности обучения и опытом педаго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гической работы. Однако при определённых педагогических условиях и установках порядок изучения модулей может быть изменён, а также возможно некоторое перераспределение учеб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ного времени между модулями (при сохранении общего коли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чества учебных часов).</w:t>
      </w:r>
    </w:p>
    <w:p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Предусматривается возможность реализации этого курса при выделении на его изучение 2 учебных часов в неделю за счёт вариативной части учебного плана, определяемой участниками образовательного процесса. При этом предполагается не увели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чение количества тем для изучения, а увеличение времени на практическую художественную деятельность.</w:t>
      </w:r>
    </w:p>
    <w:p w:rsidR="0091127C" w:rsidRPr="00966FF5" w:rsidRDefault="0091127C" w:rsidP="0091127C">
      <w:pPr>
        <w:pStyle w:val="a3"/>
        <w:spacing w:after="100" w:line="269" w:lineRule="auto"/>
        <w:jc w:val="both"/>
        <w:rPr>
          <w:rStyle w:val="1"/>
          <w:rFonts w:ascii="Times New Roman" w:hAnsi="Times New Roman" w:cs="Times New Roman"/>
          <w:color w:val="000000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Это способствует качеству обучения и достижению более вы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 xml:space="preserve">сокого уровня как предметных, так и личностных и </w:t>
      </w:r>
      <w:proofErr w:type="spellStart"/>
      <w:r w:rsidRPr="00966FF5">
        <w:rPr>
          <w:rStyle w:val="1"/>
          <w:rFonts w:ascii="Times New Roman" w:hAnsi="Times New Roman" w:cs="Times New Roman"/>
          <w:color w:val="000000"/>
          <w:sz w:val="20"/>
          <w:szCs w:val="20"/>
        </w:rPr>
        <w:t>метапредметных</w:t>
      </w:r>
      <w:proofErr w:type="spellEnd"/>
      <w:r w:rsidRPr="00966FF5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результатов обучения.</w:t>
      </w:r>
    </w:p>
    <w:p w:rsidR="0091127C" w:rsidRPr="00966FF5" w:rsidRDefault="0091127C" w:rsidP="0091127C">
      <w:pPr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b/>
          <w:bCs/>
          <w:i/>
          <w:sz w:val="20"/>
          <w:szCs w:val="20"/>
        </w:rPr>
        <w:t>Реализация программы Воспитания на уроках изобразительного искусства.</w:t>
      </w:r>
    </w:p>
    <w:p w:rsidR="0091127C" w:rsidRPr="00966FF5" w:rsidRDefault="0091127C" w:rsidP="0091127C">
      <w:pPr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 xml:space="preserve">Раздел «Урочная деятельность» программы Воспитания реализовывается на уроках изобразительного искусства в полной мере </w:t>
      </w:r>
      <w:proofErr w:type="gramStart"/>
      <w:r w:rsidRPr="00966FF5">
        <w:rPr>
          <w:rFonts w:ascii="Times New Roman" w:hAnsi="Times New Roman"/>
          <w:i/>
          <w:sz w:val="20"/>
          <w:szCs w:val="20"/>
        </w:rPr>
        <w:t>через</w:t>
      </w:r>
      <w:proofErr w:type="gramEnd"/>
      <w:r w:rsidRPr="00966FF5">
        <w:rPr>
          <w:rFonts w:ascii="Times New Roman" w:hAnsi="Times New Roman"/>
          <w:i/>
          <w:sz w:val="20"/>
          <w:szCs w:val="20"/>
        </w:rPr>
        <w:t>:</w:t>
      </w:r>
    </w:p>
    <w:p w:rsidR="0091127C" w:rsidRPr="00966FF5" w:rsidRDefault="0091127C" w:rsidP="0091127C">
      <w:pPr>
        <w:tabs>
          <w:tab w:val="left" w:pos="851"/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 xml:space="preserve">-включение в рабочую программу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 </w:t>
      </w:r>
    </w:p>
    <w:p w:rsidR="0091127C" w:rsidRPr="00966FF5" w:rsidRDefault="0091127C" w:rsidP="0091127C">
      <w:pPr>
        <w:ind w:firstLine="426"/>
        <w:jc w:val="both"/>
        <w:rPr>
          <w:i/>
          <w:sz w:val="20"/>
          <w:szCs w:val="20"/>
        </w:rPr>
      </w:pPr>
      <w:proofErr w:type="gramStart"/>
      <w:r w:rsidRPr="00966FF5">
        <w:rPr>
          <w:rFonts w:ascii="Times New Roman" w:hAnsi="Times New Roman"/>
          <w:i/>
          <w:sz w:val="20"/>
          <w:szCs w:val="20"/>
        </w:rPr>
        <w:lastRenderedPageBreak/>
        <w:t>-использование  на уроках изобразительного искусства литературного, музыкального и зрительного ряда с образцами шедевров отечественного и мирового искусства, способствующих становлению духовно-нравственного воспитания личности и приобщению к социальным ценностям семьи и государства (например: традиционное народное искусство народов России в 5 классе, библейские и евангельские сюжеты в отечественной и мировой живописи в 6 классе, образцы экологически бережного использования природных ресурсов в современном дизайне</w:t>
      </w:r>
      <w:proofErr w:type="gramEnd"/>
      <w:r w:rsidRPr="00966FF5">
        <w:rPr>
          <w:rFonts w:ascii="Times New Roman" w:hAnsi="Times New Roman"/>
          <w:i/>
          <w:sz w:val="20"/>
          <w:szCs w:val="20"/>
        </w:rPr>
        <w:t xml:space="preserve"> и архитектуре в 7 классе и др.);</w:t>
      </w:r>
    </w:p>
    <w:p w:rsidR="0091127C" w:rsidRPr="00966FF5" w:rsidRDefault="0091127C" w:rsidP="0091127C">
      <w:pPr>
        <w:tabs>
          <w:tab w:val="left" w:pos="851"/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>-включение  модулей тематики в соответствии с календарным планом воспитательной работы (например, интегрированные проекты и праздники «Народные промыслы России», «Ярмарка мастеров», «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Осенины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», «Рождественские посиделки», «Масленица», «Весенние 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заклички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»; подготовка к образовательным 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квестам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 «От июня до победы!»,  «Эпоха просвещения», «Лицейский бал», «Прогулки по Парижу», «Импрессионисты», «Стили в искусстве» и др.);</w:t>
      </w:r>
    </w:p>
    <w:p w:rsidR="0091127C" w:rsidRPr="00966FF5" w:rsidRDefault="0091127C" w:rsidP="0091127C">
      <w:pPr>
        <w:tabs>
          <w:tab w:val="left" w:pos="851"/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 xml:space="preserve">-регулярное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 (например, 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креативные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 технологии, 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здоровьесберегающие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>, критического мышления и др.);</w:t>
      </w:r>
    </w:p>
    <w:p w:rsidR="0091127C" w:rsidRPr="00966FF5" w:rsidRDefault="0091127C" w:rsidP="0091127C">
      <w:pPr>
        <w:tabs>
          <w:tab w:val="left" w:pos="851"/>
          <w:tab w:val="left" w:pos="993"/>
        </w:tabs>
        <w:ind w:firstLine="426"/>
        <w:jc w:val="both"/>
        <w:rPr>
          <w:i/>
          <w:sz w:val="20"/>
          <w:szCs w:val="20"/>
        </w:rPr>
      </w:pPr>
      <w:proofErr w:type="gramStart"/>
      <w:r w:rsidRPr="00966FF5">
        <w:rPr>
          <w:rFonts w:ascii="Times New Roman" w:hAnsi="Times New Roman"/>
          <w:i/>
          <w:sz w:val="20"/>
          <w:szCs w:val="20"/>
        </w:rPr>
        <w:t>-привлечение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 (например, беседы при изучении тематической и жанровой картин с морально-смысловой составляющей сюжета в 6 классе, по произведениям А. Иванова, В.Поленова, Н. Ге, И. Репина, И. Крамского.</w:t>
      </w:r>
      <w:proofErr w:type="gramEnd"/>
      <w:r w:rsidRPr="00966FF5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966FF5">
        <w:rPr>
          <w:rFonts w:ascii="Times New Roman" w:hAnsi="Times New Roman"/>
          <w:i/>
          <w:sz w:val="20"/>
          <w:szCs w:val="20"/>
        </w:rPr>
        <w:t xml:space="preserve">Ф. Решетникова и др.); </w:t>
      </w:r>
      <w:proofErr w:type="gramEnd"/>
    </w:p>
    <w:p w:rsidR="0091127C" w:rsidRPr="00966FF5" w:rsidRDefault="0091127C" w:rsidP="0091127C">
      <w:pPr>
        <w:tabs>
          <w:tab w:val="left" w:pos="851"/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 xml:space="preserve">-применение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 (например, коллективные работы и </w:t>
      </w:r>
      <w:proofErr w:type="gramStart"/>
      <w:r w:rsidRPr="00966FF5">
        <w:rPr>
          <w:rFonts w:ascii="Times New Roman" w:hAnsi="Times New Roman"/>
          <w:i/>
          <w:sz w:val="20"/>
          <w:szCs w:val="20"/>
        </w:rPr>
        <w:t>проекты</w:t>
      </w:r>
      <w:proofErr w:type="gramEnd"/>
      <w:r w:rsidRPr="00966FF5">
        <w:rPr>
          <w:rFonts w:ascii="Times New Roman" w:hAnsi="Times New Roman"/>
          <w:i/>
          <w:sz w:val="20"/>
          <w:szCs w:val="20"/>
        </w:rPr>
        <w:t xml:space="preserve"> завершающие изучение раздела в четверти: </w:t>
      </w:r>
      <w:proofErr w:type="gramStart"/>
      <w:r w:rsidRPr="00966FF5">
        <w:rPr>
          <w:rFonts w:ascii="Times New Roman" w:hAnsi="Times New Roman"/>
          <w:i/>
          <w:sz w:val="20"/>
          <w:szCs w:val="20"/>
        </w:rPr>
        <w:t xml:space="preserve">«Народный праздник», «Карнавал», «Архитектура будущего», «Ландшафтный дизайн», «Герб Лицея», «Дизайн книги»  и др.); </w:t>
      </w:r>
      <w:proofErr w:type="gramEnd"/>
    </w:p>
    <w:p w:rsidR="0091127C" w:rsidRPr="00966FF5" w:rsidRDefault="0091127C" w:rsidP="0091127C">
      <w:pPr>
        <w:tabs>
          <w:tab w:val="left" w:pos="851"/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 xml:space="preserve">-побуждение </w:t>
      </w:r>
      <w:proofErr w:type="gramStart"/>
      <w:r w:rsidRPr="00966FF5">
        <w:rPr>
          <w:rFonts w:ascii="Times New Roman" w:hAnsi="Times New Roman"/>
          <w:i/>
          <w:sz w:val="20"/>
          <w:szCs w:val="20"/>
        </w:rPr>
        <w:t>обучающихся</w:t>
      </w:r>
      <w:proofErr w:type="gramEnd"/>
      <w:r w:rsidRPr="00966FF5">
        <w:rPr>
          <w:rFonts w:ascii="Times New Roman" w:hAnsi="Times New Roman"/>
          <w:i/>
          <w:sz w:val="20"/>
          <w:szCs w:val="20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91127C" w:rsidRPr="00966FF5" w:rsidRDefault="0091127C" w:rsidP="0091127C">
      <w:pPr>
        <w:tabs>
          <w:tab w:val="left" w:pos="851"/>
          <w:tab w:val="left" w:pos="993"/>
        </w:tabs>
        <w:ind w:firstLine="426"/>
        <w:jc w:val="both"/>
        <w:rPr>
          <w:i/>
          <w:sz w:val="20"/>
          <w:szCs w:val="20"/>
        </w:rPr>
      </w:pPr>
      <w:proofErr w:type="gramStart"/>
      <w:r w:rsidRPr="00966FF5">
        <w:rPr>
          <w:rFonts w:ascii="Times New Roman" w:hAnsi="Times New Roman"/>
          <w:i/>
          <w:sz w:val="20"/>
          <w:szCs w:val="20"/>
        </w:rPr>
        <w:t>-организацию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формирование и развитие модели наставничества "Ученик-ученик" через организацию вожатской работы, шефства старших над младшими, в том числе и в процессе обучения;</w:t>
      </w:r>
      <w:proofErr w:type="gramEnd"/>
    </w:p>
    <w:p w:rsidR="0091127C" w:rsidRPr="00966FF5" w:rsidRDefault="0091127C" w:rsidP="0091127C">
      <w:pPr>
        <w:tabs>
          <w:tab w:val="left" w:pos="851"/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 xml:space="preserve">-инициирование и поддержку исследовательской деятельности обучающихся в форме индивидуальных и групповых проектов, проведение лицейских фестивалей проектов, учет проектной деятельности при оценке внеурочной деятельности учащихся; </w:t>
      </w:r>
    </w:p>
    <w:p w:rsidR="0091127C" w:rsidRPr="00966FF5" w:rsidRDefault="0091127C" w:rsidP="0091127C">
      <w:pPr>
        <w:tabs>
          <w:tab w:val="left" w:pos="993"/>
        </w:tabs>
        <w:ind w:firstLine="426"/>
        <w:jc w:val="both"/>
        <w:rPr>
          <w:i/>
          <w:sz w:val="20"/>
          <w:szCs w:val="20"/>
        </w:rPr>
      </w:pPr>
      <w:proofErr w:type="gramStart"/>
      <w:r w:rsidRPr="00966FF5">
        <w:rPr>
          <w:rFonts w:ascii="Times New Roman" w:hAnsi="Times New Roman"/>
          <w:i/>
          <w:sz w:val="20"/>
          <w:szCs w:val="20"/>
        </w:rPr>
        <w:t>-изготовление,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России.</w:t>
      </w:r>
      <w:proofErr w:type="gramEnd"/>
    </w:p>
    <w:p w:rsidR="0091127C" w:rsidRPr="00966FF5" w:rsidRDefault="0091127C" w:rsidP="0091127C">
      <w:pPr>
        <w:tabs>
          <w:tab w:val="left" w:pos="993"/>
        </w:tabs>
        <w:ind w:firstLine="426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91127C" w:rsidRPr="00966FF5" w:rsidRDefault="0091127C" w:rsidP="0091127C">
      <w:pPr>
        <w:tabs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b/>
          <w:bCs/>
          <w:i/>
          <w:sz w:val="20"/>
          <w:szCs w:val="20"/>
        </w:rPr>
        <w:t xml:space="preserve">Реализация регионального компонента на уроках изобразительного искусства </w:t>
      </w:r>
      <w:r w:rsidRPr="00966FF5">
        <w:rPr>
          <w:rFonts w:ascii="Times New Roman" w:hAnsi="Times New Roman"/>
          <w:i/>
          <w:sz w:val="20"/>
          <w:szCs w:val="20"/>
        </w:rPr>
        <w:t>осуществляется через:</w:t>
      </w:r>
    </w:p>
    <w:p w:rsidR="0091127C" w:rsidRPr="00966FF5" w:rsidRDefault="0091127C" w:rsidP="0091127C">
      <w:pPr>
        <w:tabs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 xml:space="preserve">-взаимодействие </w:t>
      </w:r>
      <w:proofErr w:type="gramStart"/>
      <w:r w:rsidRPr="00966FF5">
        <w:rPr>
          <w:rFonts w:ascii="Times New Roman" w:hAnsi="Times New Roman"/>
          <w:i/>
          <w:sz w:val="20"/>
          <w:szCs w:val="20"/>
        </w:rPr>
        <w:t>с</w:t>
      </w:r>
      <w:proofErr w:type="gramEnd"/>
      <w:r w:rsidRPr="00966FF5">
        <w:rPr>
          <w:rFonts w:ascii="Times New Roman" w:hAnsi="Times New Roman"/>
          <w:i/>
          <w:sz w:val="20"/>
          <w:szCs w:val="20"/>
        </w:rPr>
        <w:t xml:space="preserve"> Школьным интерактивным музеем традиционной народной культуры (знакомство с традиционными ремеслами, одеждой, утварью и жизненным укладов народов оренбургской области);</w:t>
      </w:r>
    </w:p>
    <w:p w:rsidR="0091127C" w:rsidRPr="00966FF5" w:rsidRDefault="0091127C" w:rsidP="0091127C">
      <w:pPr>
        <w:tabs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lastRenderedPageBreak/>
        <w:t xml:space="preserve">-включение в поурочное планирование тем посвященных региональному искусству, промыслам и архитектуре (архитектура города Оренбурга, 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Кардаиловская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 и  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Акбулакская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 глиняная игрушка, Оренбургский пуховязальный промысел, художники Оренбургской области и др.);</w:t>
      </w:r>
    </w:p>
    <w:p w:rsidR="0091127C" w:rsidRPr="00966FF5" w:rsidRDefault="0091127C" w:rsidP="0091127C">
      <w:pPr>
        <w:tabs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>-взаимодействие с учреждениями культуры города (Оренбургский музей Изобразительных искусств, Галерея «Оренбургский пуховый платок», Музей истории города Оренбурга, Оренбургский Губернаторский  историко-краеведческий музей, Филармония, театры города и др.).</w:t>
      </w:r>
    </w:p>
    <w:p w:rsidR="0091127C" w:rsidRPr="00966FF5" w:rsidRDefault="0091127C" w:rsidP="0091127C">
      <w:pPr>
        <w:tabs>
          <w:tab w:val="left" w:pos="993"/>
        </w:tabs>
        <w:ind w:firstLine="426"/>
        <w:jc w:val="both"/>
        <w:rPr>
          <w:rFonts w:ascii="Times New Roman" w:hAnsi="Times New Roman"/>
          <w:i/>
          <w:sz w:val="20"/>
          <w:szCs w:val="20"/>
        </w:rPr>
      </w:pPr>
    </w:p>
    <w:p w:rsidR="0091127C" w:rsidRPr="00966FF5" w:rsidRDefault="0091127C" w:rsidP="0091127C">
      <w:pPr>
        <w:tabs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b/>
          <w:bCs/>
          <w:i/>
          <w:sz w:val="20"/>
          <w:szCs w:val="20"/>
        </w:rPr>
        <w:t>Формирование функциональной грамотности</w:t>
      </w:r>
      <w:r w:rsidRPr="00966FF5">
        <w:rPr>
          <w:rFonts w:ascii="Times New Roman" w:hAnsi="Times New Roman"/>
          <w:i/>
          <w:sz w:val="20"/>
          <w:szCs w:val="20"/>
        </w:rPr>
        <w:t xml:space="preserve"> на уроках изобразительного искусства реализуется </w:t>
      </w:r>
      <w:proofErr w:type="gramStart"/>
      <w:r w:rsidRPr="00966FF5">
        <w:rPr>
          <w:rFonts w:ascii="Times New Roman" w:hAnsi="Times New Roman"/>
          <w:i/>
          <w:sz w:val="20"/>
          <w:szCs w:val="20"/>
        </w:rPr>
        <w:t>через</w:t>
      </w:r>
      <w:proofErr w:type="gramEnd"/>
      <w:r w:rsidRPr="00966FF5">
        <w:rPr>
          <w:rFonts w:ascii="Times New Roman" w:hAnsi="Times New Roman"/>
          <w:i/>
          <w:sz w:val="20"/>
          <w:szCs w:val="20"/>
        </w:rPr>
        <w:t>:</w:t>
      </w:r>
    </w:p>
    <w:p w:rsidR="0091127C" w:rsidRPr="00966FF5" w:rsidRDefault="0091127C" w:rsidP="0091127C">
      <w:pPr>
        <w:tabs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>-использование на уроках методов, методик, технологий формирования основных компонентов функциональной грамотности 4К: критическое мышление (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Critical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Thinking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), 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креативность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Creativity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>), коммуникация (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Communication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>), координация (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Coordinating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With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Others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) с акцентом на 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креативные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 методики (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синектика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, инверсия, метод фокальных объектов, мозговой штурм, свободные ассоциации, шесть шляп Э.де 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Боно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 и др.);</w:t>
      </w:r>
    </w:p>
    <w:p w:rsidR="0091127C" w:rsidRPr="00966FF5" w:rsidRDefault="0091127C" w:rsidP="0091127C">
      <w:pPr>
        <w:tabs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 xml:space="preserve">-решение на уроках конкретных творческих жизненных задач требующих знаний из различных предметных областей и развития гибких навыков 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Soft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skills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 (например, проектирование собственного имиджа, интерьера комнаты, дизайна сада, школьной клумбы, пришкольного участка, оформления интерьера к празднику, сувенирной продукции города Оренбурга и др.);</w:t>
      </w:r>
    </w:p>
    <w:p w:rsidR="0091127C" w:rsidRPr="00966FF5" w:rsidRDefault="0091127C" w:rsidP="0091127C">
      <w:pPr>
        <w:tabs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 xml:space="preserve">-работа над коллективными творческими проектами, требующая развития навыков координации и коммуникации (например, макет здания, проектирование детской игровой площадки 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идр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>.);</w:t>
      </w:r>
    </w:p>
    <w:p w:rsidR="0091127C" w:rsidRPr="00966FF5" w:rsidRDefault="0091127C" w:rsidP="0091127C">
      <w:pPr>
        <w:tabs>
          <w:tab w:val="left" w:pos="993"/>
        </w:tabs>
        <w:ind w:right="20"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 w:cs="Times New Roman"/>
          <w:i/>
          <w:sz w:val="20"/>
          <w:szCs w:val="20"/>
        </w:rPr>
        <w:t xml:space="preserve">-использование на уроках заданий с включением элементов заданий международного исследования </w:t>
      </w:r>
      <w:r w:rsidRPr="00966FF5">
        <w:rPr>
          <w:rFonts w:ascii="Times New Roman" w:hAnsi="Times New Roman" w:cs="Times New Roman"/>
          <w:i/>
          <w:color w:val="111115"/>
          <w:sz w:val="20"/>
          <w:szCs w:val="20"/>
        </w:rPr>
        <w:t xml:space="preserve">PISA и конкурсного движения </w:t>
      </w:r>
      <w:proofErr w:type="spellStart"/>
      <w:r w:rsidRPr="00966FF5">
        <w:rPr>
          <w:rFonts w:ascii="Times New Roman" w:hAnsi="Times New Roman" w:cs="Times New Roman"/>
          <w:i/>
          <w:color w:val="111115"/>
          <w:sz w:val="20"/>
          <w:szCs w:val="20"/>
        </w:rPr>
        <w:t>WorldSkills</w:t>
      </w:r>
      <w:proofErr w:type="spellEnd"/>
      <w:r w:rsidRPr="00966FF5">
        <w:rPr>
          <w:rFonts w:ascii="Times New Roman" w:hAnsi="Times New Roman" w:cs="Times New Roman"/>
          <w:i/>
          <w:color w:val="111115"/>
          <w:sz w:val="20"/>
          <w:szCs w:val="20"/>
        </w:rPr>
        <w:t>.</w:t>
      </w:r>
    </w:p>
    <w:p w:rsidR="0091127C" w:rsidRDefault="0091127C" w:rsidP="0091127C">
      <w:pPr>
        <w:pStyle w:val="a3"/>
        <w:shd w:val="clear" w:color="auto" w:fill="FFFFFF" w:themeFill="background1"/>
        <w:spacing w:after="100" w:line="269" w:lineRule="auto"/>
        <w:jc w:val="both"/>
        <w:rPr>
          <w:rStyle w:val="1"/>
          <w:rFonts w:ascii="Times New Roman" w:hAnsi="Times New Roman" w:cs="Times New Roman"/>
          <w:color w:val="000000"/>
          <w:sz w:val="20"/>
          <w:szCs w:val="20"/>
        </w:rPr>
      </w:pP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МОДУЛЯ «ДЕКОРАТИВНО-ПРИКЛАДНОЕ И НАРОДНОЕ ИСКУССТВО»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 xml:space="preserve">Для оценки качества образования кроме личностных и </w:t>
      </w:r>
      <w:proofErr w:type="spellStart"/>
      <w:r w:rsidRPr="007E75F5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7E75F5">
        <w:rPr>
          <w:rFonts w:ascii="Times New Roman" w:hAnsi="Times New Roman" w:cs="Times New Roman"/>
          <w:sz w:val="20"/>
          <w:szCs w:val="20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lastRenderedPageBreak/>
        <w:t xml:space="preserve">В урочное время деятельность </w:t>
      </w:r>
      <w:proofErr w:type="gramStart"/>
      <w:r w:rsidRPr="007E75F5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7E75F5">
        <w:rPr>
          <w:rFonts w:ascii="Times New Roman" w:hAnsi="Times New Roman" w:cs="Times New Roman"/>
          <w:sz w:val="20"/>
          <w:szCs w:val="20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 xml:space="preserve">Большое значение имеет связь с внеурочной деятельностью, активная </w:t>
      </w:r>
      <w:proofErr w:type="spellStart"/>
      <w:r w:rsidRPr="007E75F5">
        <w:rPr>
          <w:rFonts w:ascii="Times New Roman" w:hAnsi="Times New Roman" w:cs="Times New Roman"/>
          <w:sz w:val="20"/>
          <w:szCs w:val="20"/>
        </w:rPr>
        <w:t>социокультурная</w:t>
      </w:r>
      <w:proofErr w:type="spellEnd"/>
      <w:r w:rsidRPr="007E75F5">
        <w:rPr>
          <w:rFonts w:ascii="Times New Roman" w:hAnsi="Times New Roman" w:cs="Times New Roman"/>
          <w:sz w:val="20"/>
          <w:szCs w:val="20"/>
        </w:rPr>
        <w:t xml:space="preserve">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>ЦЕЛЬ ИЗУЧЕНИЯ МОДУЛЯ «ДЕКОРАТИВНО-ПРИКЛАДНОЕ И НАРОДНОЕ ИСКУССТВО»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 xml:space="preserve">Целью </w:t>
      </w:r>
      <w:r w:rsidRPr="007E75F5">
        <w:rPr>
          <w:rFonts w:ascii="Times New Roman" w:hAnsi="Times New Roman" w:cs="Times New Roman"/>
          <w:sz w:val="20"/>
          <w:szCs w:val="20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7E75F5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7E75F5">
        <w:rPr>
          <w:rFonts w:ascii="Times New Roman" w:hAnsi="Times New Roman" w:cs="Times New Roman"/>
          <w:sz w:val="20"/>
          <w:szCs w:val="20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 xml:space="preserve">Задачами  </w:t>
      </w:r>
      <w:r w:rsidRPr="007E75F5">
        <w:rPr>
          <w:rFonts w:ascii="Times New Roman" w:hAnsi="Times New Roman" w:cs="Times New Roman"/>
          <w:sz w:val="20"/>
          <w:szCs w:val="20"/>
        </w:rPr>
        <w:t>модуля «Декоративно-прикладное и народное искусство» являются: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формирование у обучающихся навыков эстетического видения и преобразования мира;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формирование пространственного мышления и аналитических визуальных способностей;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развитие наблюдательности, ассоциативного мышления и творческого воображения;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 xml:space="preserve">воспитание уважения и любви к </w:t>
      </w:r>
      <w:proofErr w:type="spellStart"/>
      <w:r w:rsidRPr="007E75F5">
        <w:rPr>
          <w:rFonts w:ascii="Times New Roman" w:hAnsi="Times New Roman" w:cs="Times New Roman"/>
          <w:sz w:val="20"/>
          <w:szCs w:val="20"/>
        </w:rPr>
        <w:t>цивилизационному</w:t>
      </w:r>
      <w:proofErr w:type="spellEnd"/>
      <w:r w:rsidRPr="007E75F5">
        <w:rPr>
          <w:rFonts w:ascii="Times New Roman" w:hAnsi="Times New Roman" w:cs="Times New Roman"/>
          <w:sz w:val="20"/>
          <w:szCs w:val="20"/>
        </w:rPr>
        <w:t xml:space="preserve"> наследию России через освоение отечественной художественной культуры;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>МЕСТО МОДУЛЯ «ДЕКОРАТИВНО-ПРИКЛАДНОЕ И НАРОДНОЕ ИСКУССТВО» В УЧЕБНОМ ПЛАНЕ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МОДУЛЯ «ЖИВОПИСЬ, ГРАФИКА, СКУЛЬПТУРА»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lastRenderedPageBreak/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 xml:space="preserve">Для оценки качества образования кроме личностных и </w:t>
      </w:r>
      <w:proofErr w:type="spellStart"/>
      <w:r w:rsidRPr="007E75F5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7E75F5">
        <w:rPr>
          <w:rFonts w:ascii="Times New Roman" w:hAnsi="Times New Roman" w:cs="Times New Roman"/>
          <w:sz w:val="20"/>
          <w:szCs w:val="20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 xml:space="preserve">В урочное время деятельность </w:t>
      </w:r>
      <w:proofErr w:type="gramStart"/>
      <w:r w:rsidRPr="007E75F5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7E75F5">
        <w:rPr>
          <w:rFonts w:ascii="Times New Roman" w:hAnsi="Times New Roman" w:cs="Times New Roman"/>
          <w:sz w:val="20"/>
          <w:szCs w:val="20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 xml:space="preserve">Большое значение имеет связь с внеурочной деятельностью, активная </w:t>
      </w:r>
      <w:proofErr w:type="spellStart"/>
      <w:r w:rsidRPr="007E75F5">
        <w:rPr>
          <w:rFonts w:ascii="Times New Roman" w:hAnsi="Times New Roman" w:cs="Times New Roman"/>
          <w:sz w:val="20"/>
          <w:szCs w:val="20"/>
        </w:rPr>
        <w:t>социокультурная</w:t>
      </w:r>
      <w:proofErr w:type="spellEnd"/>
      <w:r w:rsidRPr="007E75F5">
        <w:rPr>
          <w:rFonts w:ascii="Times New Roman" w:hAnsi="Times New Roman" w:cs="Times New Roman"/>
          <w:sz w:val="20"/>
          <w:szCs w:val="20"/>
        </w:rPr>
        <w:t xml:space="preserve">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>ЦЕЛЬ ИЗУЧЕНИЯ МОДУЛЯ «ЖИВОПИСЬ, ГРАФИКА, СКУЛЬПТУРА»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>Целью</w:t>
      </w:r>
      <w:r w:rsidRPr="007E75F5">
        <w:rPr>
          <w:rFonts w:ascii="Times New Roman" w:hAnsi="Times New Roman" w:cs="Times New Roman"/>
          <w:sz w:val="20"/>
          <w:szCs w:val="20"/>
        </w:rPr>
        <w:t xml:space="preserve"> 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7E75F5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7E75F5">
        <w:rPr>
          <w:rFonts w:ascii="Times New Roman" w:hAnsi="Times New Roman" w:cs="Times New Roman"/>
          <w:sz w:val="20"/>
          <w:szCs w:val="20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 xml:space="preserve">Задачами </w:t>
      </w:r>
      <w:r w:rsidRPr="007E75F5">
        <w:rPr>
          <w:rFonts w:ascii="Times New Roman" w:hAnsi="Times New Roman" w:cs="Times New Roman"/>
          <w:sz w:val="20"/>
          <w:szCs w:val="20"/>
        </w:rPr>
        <w:t xml:space="preserve"> модуля «Живопись, графика, скульптура» являются: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формирование у обучающихся навыков эстетического видения и преобразования мира;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lastRenderedPageBreak/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формирование пространственного мышления и аналитических визуальных способностей;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развитие наблюдательности, ассоциативного мышления и творческого воображения;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 xml:space="preserve">воспитание уважения и любви к </w:t>
      </w:r>
      <w:proofErr w:type="spellStart"/>
      <w:r w:rsidRPr="007E75F5">
        <w:rPr>
          <w:rFonts w:ascii="Times New Roman" w:hAnsi="Times New Roman" w:cs="Times New Roman"/>
          <w:sz w:val="20"/>
          <w:szCs w:val="20"/>
        </w:rPr>
        <w:t>цивилизационному</w:t>
      </w:r>
      <w:proofErr w:type="spellEnd"/>
      <w:r w:rsidRPr="007E75F5">
        <w:rPr>
          <w:rFonts w:ascii="Times New Roman" w:hAnsi="Times New Roman" w:cs="Times New Roman"/>
          <w:sz w:val="20"/>
          <w:szCs w:val="20"/>
        </w:rPr>
        <w:t xml:space="preserve"> наследию России через освоение отечественной художественной культуры;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>МЕСТО МОДУЛЯ «ЖИВОПИСЬ, ГРАФИКА, СКУЛЬПТУРА» В УЧЕБНОМ ПЛАНЕ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Модуль «Живопись, графика, скульптура» изучается 1 час в неделю, общий объем составляет 34 часа.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МОДУЛЯ «АРХИТЕКТУРА И ДИЗАЙН»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 xml:space="preserve">Для оценки качества образования кроме личностных и </w:t>
      </w:r>
      <w:proofErr w:type="spellStart"/>
      <w:r w:rsidRPr="007E75F5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7E75F5">
        <w:rPr>
          <w:rFonts w:ascii="Times New Roman" w:hAnsi="Times New Roman" w:cs="Times New Roman"/>
          <w:sz w:val="20"/>
          <w:szCs w:val="20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 xml:space="preserve">В урочное время деятельность </w:t>
      </w:r>
      <w:proofErr w:type="gramStart"/>
      <w:r w:rsidRPr="007E75F5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7E75F5">
        <w:rPr>
          <w:rFonts w:ascii="Times New Roman" w:hAnsi="Times New Roman" w:cs="Times New Roman"/>
          <w:sz w:val="20"/>
          <w:szCs w:val="20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lastRenderedPageBreak/>
        <w:t xml:space="preserve">Большое значение имеет связь с внеурочной деятельностью, активная </w:t>
      </w:r>
      <w:proofErr w:type="spellStart"/>
      <w:r w:rsidRPr="007E75F5">
        <w:rPr>
          <w:rFonts w:ascii="Times New Roman" w:hAnsi="Times New Roman" w:cs="Times New Roman"/>
          <w:sz w:val="20"/>
          <w:szCs w:val="20"/>
        </w:rPr>
        <w:t>социокультурная</w:t>
      </w:r>
      <w:proofErr w:type="spellEnd"/>
      <w:r w:rsidRPr="007E75F5">
        <w:rPr>
          <w:rFonts w:ascii="Times New Roman" w:hAnsi="Times New Roman" w:cs="Times New Roman"/>
          <w:sz w:val="20"/>
          <w:szCs w:val="20"/>
        </w:rPr>
        <w:t xml:space="preserve">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>ЦЕЛЬ ИЗУЧЕНИЯ МОДУЛЯ «АРХИТЕКТУРА И ДИЗАЙН»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>Целью</w:t>
      </w:r>
      <w:r w:rsidRPr="007E75F5">
        <w:rPr>
          <w:rFonts w:ascii="Times New Roman" w:hAnsi="Times New Roman" w:cs="Times New Roman"/>
          <w:sz w:val="20"/>
          <w:szCs w:val="20"/>
        </w:rPr>
        <w:t xml:space="preserve"> 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7E75F5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7E75F5">
        <w:rPr>
          <w:rFonts w:ascii="Times New Roman" w:hAnsi="Times New Roman" w:cs="Times New Roman"/>
          <w:sz w:val="20"/>
          <w:szCs w:val="20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 xml:space="preserve">Задачами  </w:t>
      </w:r>
      <w:r w:rsidRPr="007E75F5">
        <w:rPr>
          <w:rFonts w:ascii="Times New Roman" w:hAnsi="Times New Roman" w:cs="Times New Roman"/>
          <w:sz w:val="20"/>
          <w:szCs w:val="20"/>
        </w:rPr>
        <w:t>модуля «Архитектура и дизайн» являются: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формирование у обучающихся навыков эстетического видения и преобразования мира;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формирование пространственного мышления и аналитических визуальных способностей;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развитие наблюдательности, ассоциативного мышления и творческого воображения;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 xml:space="preserve">воспитание уважения и любви к </w:t>
      </w:r>
      <w:proofErr w:type="spellStart"/>
      <w:r w:rsidRPr="007E75F5">
        <w:rPr>
          <w:rFonts w:ascii="Times New Roman" w:hAnsi="Times New Roman" w:cs="Times New Roman"/>
          <w:sz w:val="20"/>
          <w:szCs w:val="20"/>
        </w:rPr>
        <w:t>цивилизационному</w:t>
      </w:r>
      <w:proofErr w:type="spellEnd"/>
      <w:r w:rsidRPr="007E75F5">
        <w:rPr>
          <w:rFonts w:ascii="Times New Roman" w:hAnsi="Times New Roman" w:cs="Times New Roman"/>
          <w:sz w:val="20"/>
          <w:szCs w:val="20"/>
        </w:rPr>
        <w:t xml:space="preserve"> наследию России через освоение отечественной художественной культуры;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>МЕСТО МОДУЛЯ «АРХИТЕКТУРА И ДИЗАЙН» В УЧЕБНОМ ПЛАНЕ</w:t>
      </w:r>
    </w:p>
    <w:p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Модуль «Архитектура и дизайн» изучается 1 час в неделю, общий объем составляет 34 часа.</w:t>
      </w:r>
    </w:p>
    <w:p w:rsidR="006E1265" w:rsidRDefault="006E1265"/>
    <w:sectPr w:rsidR="006E1265" w:rsidSect="009112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01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1">
    <w:nsid w:val="431B3496"/>
    <w:multiLevelType w:val="multilevel"/>
    <w:tmpl w:val="31CA7002"/>
    <w:lvl w:ilvl="0">
      <w:start w:val="12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27C"/>
    <w:rsid w:val="006863EA"/>
    <w:rsid w:val="006E1265"/>
    <w:rsid w:val="0091127C"/>
    <w:rsid w:val="00B1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91127C"/>
    <w:rPr>
      <w:rFonts w:ascii="Arial" w:hAnsi="Arial" w:cs="Arial"/>
      <w:b/>
      <w:bCs/>
      <w:color w:val="231E20"/>
      <w:sz w:val="19"/>
      <w:szCs w:val="19"/>
    </w:rPr>
  </w:style>
  <w:style w:type="paragraph" w:customStyle="1" w:styleId="30">
    <w:name w:val="Основной текст (3)"/>
    <w:basedOn w:val="a"/>
    <w:link w:val="3"/>
    <w:rsid w:val="0091127C"/>
    <w:pPr>
      <w:widowControl w:val="0"/>
      <w:spacing w:after="240"/>
    </w:pPr>
    <w:rPr>
      <w:rFonts w:ascii="Arial" w:hAnsi="Arial" w:cs="Arial"/>
      <w:b/>
      <w:bCs/>
      <w:color w:val="231E20"/>
      <w:sz w:val="19"/>
      <w:szCs w:val="19"/>
    </w:rPr>
  </w:style>
  <w:style w:type="character" w:customStyle="1" w:styleId="31">
    <w:name w:val="Заголовок №3_"/>
    <w:link w:val="32"/>
    <w:locked/>
    <w:rsid w:val="0091127C"/>
    <w:rPr>
      <w:rFonts w:ascii="Arial" w:hAnsi="Arial" w:cs="Arial"/>
      <w:b/>
      <w:bCs/>
      <w:color w:val="231E20"/>
      <w:sz w:val="18"/>
      <w:szCs w:val="18"/>
    </w:rPr>
  </w:style>
  <w:style w:type="paragraph" w:customStyle="1" w:styleId="32">
    <w:name w:val="Заголовок №3"/>
    <w:basedOn w:val="a"/>
    <w:link w:val="31"/>
    <w:qFormat/>
    <w:rsid w:val="0091127C"/>
    <w:pPr>
      <w:widowControl w:val="0"/>
      <w:spacing w:after="70"/>
      <w:outlineLvl w:val="2"/>
    </w:pPr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3"/>
    <w:uiPriority w:val="99"/>
    <w:locked/>
    <w:rsid w:val="0091127C"/>
    <w:rPr>
      <w:rFonts w:ascii="Georgia" w:hAnsi="Georgia" w:cs="Georgia"/>
      <w:color w:val="231E20"/>
      <w:sz w:val="19"/>
      <w:szCs w:val="19"/>
    </w:rPr>
  </w:style>
  <w:style w:type="paragraph" w:styleId="a3">
    <w:name w:val="Body Text"/>
    <w:basedOn w:val="a"/>
    <w:link w:val="1"/>
    <w:uiPriority w:val="99"/>
    <w:qFormat/>
    <w:rsid w:val="0091127C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91127C"/>
  </w:style>
  <w:style w:type="character" w:customStyle="1" w:styleId="2">
    <w:name w:val="Основной текст (2)_"/>
    <w:link w:val="20"/>
    <w:locked/>
    <w:rsid w:val="0091127C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20">
    <w:name w:val="Основной текст (2)"/>
    <w:basedOn w:val="a"/>
    <w:link w:val="2"/>
    <w:rsid w:val="0091127C"/>
    <w:pPr>
      <w:widowControl w:val="0"/>
      <w:spacing w:after="80" w:line="240" w:lineRule="auto"/>
    </w:pPr>
    <w:rPr>
      <w:rFonts w:ascii="Tahoma" w:hAnsi="Tahoma" w:cs="Tahoma"/>
      <w:b/>
      <w:bCs/>
      <w:color w:val="231E20"/>
      <w:w w:val="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4661</Words>
  <Characters>26569</Characters>
  <Application>Microsoft Office Word</Application>
  <DocSecurity>0</DocSecurity>
  <Lines>221</Lines>
  <Paragraphs>62</Paragraphs>
  <ScaleCrop>false</ScaleCrop>
  <Company/>
  <LinksUpToDate>false</LinksUpToDate>
  <CharactersWithSpaces>31168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2022-09-15T09:00:00Z</dcterms:created>
  <dcterms:modified xsi:type="dcterms:W3CDTF">2022-09-15T09:24:00Z</dcterms:modified>
</cp:coreProperties>
</file>